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EC" w:rsidRPr="004C1A6A" w:rsidRDefault="00245684">
      <w:pPr>
        <w:spacing w:line="600" w:lineRule="exact"/>
        <w:jc w:val="left"/>
        <w:rPr>
          <w:rFonts w:ascii="方正仿宋_GBK" w:eastAsia="方正仿宋_GBK" w:hAnsi="仿宋" w:cs="Times New Roman"/>
          <w:color w:val="000000" w:themeColor="text1"/>
          <w:sz w:val="32"/>
          <w:szCs w:val="32"/>
        </w:rPr>
      </w:pPr>
      <w:r w:rsidRPr="004C1A6A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附件7：</w:t>
      </w:r>
    </w:p>
    <w:p w:rsidR="00A94CEC" w:rsidRPr="004C1A6A" w:rsidRDefault="0078051C">
      <w:pPr>
        <w:widowControl/>
        <w:shd w:val="clear" w:color="auto" w:fill="FFFFFF"/>
        <w:jc w:val="center"/>
        <w:rPr>
          <w:rFonts w:ascii="方正小标宋_GBK" w:eastAsia="方正小标宋_GBK" w:hAnsi="Arial" w:cs="Arial"/>
          <w:color w:val="000000" w:themeColor="text1"/>
          <w:kern w:val="0"/>
          <w:sz w:val="24"/>
          <w:szCs w:val="24"/>
        </w:rPr>
      </w:pPr>
      <w:r w:rsidRPr="004C1A6A">
        <w:rPr>
          <w:rFonts w:ascii="方正小标宋_GBK" w:eastAsia="方正小标宋_GBK" w:hAnsi="宋体" w:cs="Arial" w:hint="eastAsia"/>
          <w:color w:val="000000" w:themeColor="text1"/>
          <w:kern w:val="0"/>
          <w:sz w:val="44"/>
          <w:szCs w:val="44"/>
        </w:rPr>
        <w:t>**项目</w:t>
      </w:r>
      <w:bookmarkStart w:id="0" w:name="_Hlk33782214"/>
      <w:r w:rsidR="00245684" w:rsidRPr="004C1A6A">
        <w:rPr>
          <w:rFonts w:ascii="方正小标宋_GBK" w:eastAsia="方正小标宋_GBK" w:hAnsi="宋体" w:cs="Arial" w:hint="eastAsia"/>
          <w:color w:val="000000" w:themeColor="text1"/>
          <w:kern w:val="0"/>
          <w:sz w:val="44"/>
          <w:szCs w:val="44"/>
        </w:rPr>
        <w:t>土地征收补偿安置协议书</w:t>
      </w:r>
      <w:bookmarkEnd w:id="0"/>
    </w:p>
    <w:p w:rsidR="00A94CEC" w:rsidRPr="004C1A6A" w:rsidRDefault="00551D10" w:rsidP="00877B0F">
      <w:pPr>
        <w:spacing w:line="560" w:lineRule="exact"/>
        <w:jc w:val="center"/>
        <w:rPr>
          <w:rFonts w:ascii="方正仿宋_GBK" w:eastAsia="方正仿宋_GBK" w:hAnsi="仿宋"/>
          <w:color w:val="000000" w:themeColor="text1"/>
          <w:sz w:val="30"/>
          <w:szCs w:val="30"/>
        </w:rPr>
      </w:pPr>
      <w:bookmarkStart w:id="1" w:name="_Hlk33169006"/>
      <w:r w:rsidRPr="004C1A6A">
        <w:rPr>
          <w:rFonts w:ascii="方正仿宋_GBK" w:eastAsia="方正仿宋_GBK" w:hAnsi="仿宋" w:hint="eastAsia"/>
          <w:color w:val="000000" w:themeColor="text1"/>
          <w:sz w:val="30"/>
          <w:szCs w:val="30"/>
        </w:rPr>
        <w:t>协议编号：</w:t>
      </w:r>
      <w:r w:rsidR="00ED36E6" w:rsidRPr="004C1A6A">
        <w:rPr>
          <w:rFonts w:ascii="方正仿宋_GBK" w:eastAsia="方正仿宋_GBK" w:hAnsi="仿宋" w:hint="eastAsia"/>
          <w:color w:val="000000" w:themeColor="text1"/>
          <w:sz w:val="30"/>
          <w:szCs w:val="30"/>
        </w:rPr>
        <w:t>**</w:t>
      </w:r>
      <w:r w:rsidR="00245684" w:rsidRPr="004C1A6A">
        <w:rPr>
          <w:rFonts w:ascii="方正仿宋_GBK" w:eastAsia="方正仿宋_GBK" w:hAnsi="仿宋" w:hint="eastAsia"/>
          <w:color w:val="000000" w:themeColor="text1"/>
          <w:sz w:val="30"/>
          <w:szCs w:val="30"/>
        </w:rPr>
        <w:t>协〔20**〕</w:t>
      </w:r>
      <w:r w:rsidR="00ED36E6" w:rsidRPr="004C1A6A">
        <w:rPr>
          <w:rFonts w:ascii="方正仿宋_GBK" w:eastAsia="方正仿宋_GBK" w:hAnsi="仿宋" w:hint="eastAsia"/>
          <w:color w:val="000000" w:themeColor="text1"/>
          <w:sz w:val="30"/>
          <w:szCs w:val="30"/>
        </w:rPr>
        <w:t>**</w:t>
      </w:r>
      <w:r w:rsidR="00245684" w:rsidRPr="004C1A6A">
        <w:rPr>
          <w:rFonts w:ascii="方正仿宋_GBK" w:eastAsia="方正仿宋_GBK" w:hAnsi="仿宋" w:hint="eastAsia"/>
          <w:color w:val="000000" w:themeColor="text1"/>
          <w:sz w:val="30"/>
          <w:szCs w:val="30"/>
        </w:rPr>
        <w:t>号</w:t>
      </w:r>
    </w:p>
    <w:p w:rsidR="00C90766" w:rsidRPr="004C1A6A" w:rsidRDefault="00C90766" w:rsidP="00C90766">
      <w:pPr>
        <w:widowControl/>
        <w:shd w:val="clear" w:color="auto" w:fill="FFFFFF"/>
        <w:spacing w:line="560" w:lineRule="exact"/>
        <w:ind w:firstLine="648"/>
        <w:jc w:val="center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</w:p>
    <w:bookmarkEnd w:id="1"/>
    <w:p w:rsidR="00A94CEC" w:rsidRPr="004C1A6A" w:rsidRDefault="00245684" w:rsidP="00C90766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甲方：</w:t>
      </w:r>
      <w:r w:rsidR="005675D9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（</w:t>
      </w:r>
      <w:r w:rsidR="003664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征地实施</w:t>
      </w:r>
      <w:r w:rsidR="00057B8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单位</w:t>
      </w:r>
      <w:r w:rsidR="005675D9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）</w:t>
      </w:r>
    </w:p>
    <w:p w:rsidR="00A94CEC" w:rsidRPr="004C1A6A" w:rsidRDefault="00245684" w:rsidP="00C90766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乙方：</w:t>
      </w:r>
      <w:r w:rsidR="003664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（</w:t>
      </w:r>
      <w:r w:rsidR="00ED5B70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被征地集体经济组织</w:t>
      </w:r>
      <w:r w:rsidR="003664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）</w:t>
      </w:r>
    </w:p>
    <w:p w:rsidR="00A94CEC" w:rsidRPr="004C1A6A" w:rsidRDefault="00245684" w:rsidP="00C9076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根据</w:t>
      </w:r>
      <w:r w:rsidR="000F4C9F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相关法律法规</w:t>
      </w:r>
      <w:r w:rsidR="009611E7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及</w:t>
      </w:r>
      <w:bookmarkStart w:id="2" w:name="_Hlk33779345"/>
      <w:r w:rsidR="00597332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《**项目拟</w:t>
      </w:r>
      <w:bookmarkStart w:id="3" w:name="_Hlk33716807"/>
      <w:r w:rsidR="00597332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征收</w:t>
      </w:r>
      <w:bookmarkEnd w:id="3"/>
      <w:r w:rsidR="00597332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土地现状调查报告》</w:t>
      </w:r>
      <w:bookmarkEnd w:id="2"/>
      <w:r w:rsidR="009611E7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、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《</w:t>
      </w:r>
      <w:r w:rsidR="00597332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**项目征</w:t>
      </w:r>
      <w:r w:rsidR="00C15DDD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地</w:t>
      </w:r>
      <w:r w:rsidR="00597332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补偿安置方案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》</w:t>
      </w:r>
      <w:r w:rsidR="00C15DDD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、</w:t>
      </w:r>
      <w:r w:rsidR="00427E3B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《**项目土地征收补偿登记表》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，经双方协商</w:t>
      </w:r>
      <w:r w:rsidR="000F4C9F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一致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，就征地补偿安置有关事项达成</w:t>
      </w:r>
      <w:r w:rsidR="003A29A2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如下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协议：</w:t>
      </w:r>
    </w:p>
    <w:p w:rsidR="00112B9B" w:rsidRPr="004C1A6A" w:rsidRDefault="0020054D" w:rsidP="00C90766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一</w:t>
      </w:r>
      <w:r w:rsidR="00061916"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、</w:t>
      </w:r>
      <w:r w:rsidR="00112B9B"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地块位置</w:t>
      </w:r>
      <w:r w:rsidR="00112B9B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：</w:t>
      </w:r>
      <w:r w:rsidR="00106B2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**乡（镇）**村民委员会**村民小组</w:t>
      </w:r>
      <w:r w:rsidR="00FE083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184236" w:rsidRPr="004C1A6A" w:rsidRDefault="0020054D" w:rsidP="00C90766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二、</w:t>
      </w:r>
      <w:r w:rsidR="00184236"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四至范围：</w:t>
      </w:r>
      <w:r w:rsidR="00FE083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详见《**项目拟征收土地现状调查报告》。</w:t>
      </w:r>
    </w:p>
    <w:p w:rsidR="00877B0F" w:rsidRPr="004C1A6A" w:rsidRDefault="0020054D" w:rsidP="007570B8">
      <w:pPr>
        <w:widowControl/>
        <w:shd w:val="clear" w:color="auto" w:fill="FFFFFF"/>
        <w:spacing w:line="560" w:lineRule="exact"/>
        <w:ind w:firstLineChars="200" w:firstLine="643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三、</w:t>
      </w:r>
      <w:r w:rsidR="00112B9B"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征收面积：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本次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征收集体土地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总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面积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 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公顷(计</w:t>
      </w:r>
      <w:r w:rsidR="00877B0F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 w:rsidR="00877B0F" w:rsidRPr="004C1A6A"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  <w:t xml:space="preserve">  </w:t>
      </w:r>
    </w:p>
    <w:p w:rsidR="007570B8" w:rsidRPr="004C1A6A" w:rsidRDefault="00245684" w:rsidP="00877B0F">
      <w:pPr>
        <w:widowControl/>
        <w:shd w:val="clear" w:color="auto" w:fill="FFFFFF"/>
        <w:spacing w:line="560" w:lineRule="exac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亩)，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农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用地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FD2B3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公顷（计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FD2B3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亩）</w:t>
      </w:r>
      <w:r w:rsidR="00092C47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其中耕地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 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公顷（计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亩）、园地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 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公顷（计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亩）、林地</w:t>
      </w:r>
    </w:p>
    <w:p w:rsidR="00A94CEC" w:rsidRPr="004C1A6A" w:rsidRDefault="00A70930" w:rsidP="007570B8">
      <w:pPr>
        <w:widowControl/>
        <w:shd w:val="clear" w:color="auto" w:fill="FFFFFF"/>
        <w:spacing w:line="560" w:lineRule="exac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 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公顷（计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亩）、其他农用地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 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公顷（计</w:t>
      </w:r>
      <w:r w:rsidR="00877B0F" w:rsidRPr="004C1A6A"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  <w:u w:val="single"/>
        </w:rPr>
        <w:t xml:space="preserve"> 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亩）；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建设用地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FD2B3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公顷（计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FD2B3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亩）</w:t>
      </w:r>
      <w:r w:rsidR="004C23D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；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未利用地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FD2B3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公顷（计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FD2B3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4A12D3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亩）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A94CEC" w:rsidRPr="004C1A6A" w:rsidRDefault="0020054D" w:rsidP="0020054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方正仿宋_GBK" w:eastAsia="方正仿宋_GBK" w:hAnsi="黑体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四、</w:t>
      </w:r>
      <w:r w:rsidR="00FD2B3A"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征收土地补偿安置</w:t>
      </w:r>
      <w:r w:rsidR="003D290F"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费用及支付</w:t>
      </w:r>
      <w:r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：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本次征地，甲方按照《中华人民共和国土地管理法》、《</w:t>
      </w:r>
      <w:r w:rsidR="004220A9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**项目征地补偿安置方案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》等有关政策规定进行补偿：</w:t>
      </w:r>
    </w:p>
    <w:p w:rsidR="00A94CEC" w:rsidRPr="004C1A6A" w:rsidRDefault="00245684" w:rsidP="00C9076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1、区片综合地价补偿标准</w:t>
      </w:r>
      <w:r w:rsidR="002E632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（统一年产值补偿标准）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（含土地补偿费、安置补助费）</w:t>
      </w:r>
      <w:r w:rsidR="00AB4B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</w:t>
      </w:r>
      <w:r w:rsidR="00AB4B25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本项目征地补偿标准暂按云南省人民政府2014年（昆明市2015年）批准公布实施的征地</w:t>
      </w:r>
      <w:r w:rsidR="00AB4B25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lastRenderedPageBreak/>
        <w:t>补偿标准执行。待新的区片综合地价批准</w:t>
      </w:r>
      <w:bookmarkStart w:id="4" w:name="_Hlk33708435"/>
      <w:r w:rsidR="00AB4B25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公布实施</w:t>
      </w:r>
      <w:bookmarkEnd w:id="4"/>
      <w:r w:rsidR="00AB4B25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后</w:t>
      </w:r>
      <w:r w:rsidR="007C5579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AB4B25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区片综合地价高于本次执行征地补偿标准，60日内补齐相应差价。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701"/>
        <w:gridCol w:w="2126"/>
        <w:gridCol w:w="1843"/>
        <w:gridCol w:w="1465"/>
      </w:tblGrid>
      <w:tr w:rsidR="004C1A6A" w:rsidRPr="004C1A6A" w:rsidTr="00184236">
        <w:trPr>
          <w:trHeight w:val="41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245684">
            <w:pPr>
              <w:widowControl/>
              <w:spacing w:line="560" w:lineRule="exact"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4C1A6A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32"/>
                <w:szCs w:val="32"/>
              </w:rPr>
              <w:t>地类</w:t>
            </w:r>
          </w:p>
        </w:tc>
        <w:tc>
          <w:tcPr>
            <w:tcW w:w="9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245684">
            <w:pPr>
              <w:widowControl/>
              <w:spacing w:line="560" w:lineRule="exact"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4C1A6A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32"/>
                <w:szCs w:val="32"/>
              </w:rPr>
              <w:t>面积</w:t>
            </w:r>
          </w:p>
          <w:p w:rsidR="00A94CEC" w:rsidRPr="004C1A6A" w:rsidRDefault="00245684">
            <w:pPr>
              <w:widowControl/>
              <w:spacing w:line="560" w:lineRule="exact"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4C1A6A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32"/>
                <w:szCs w:val="32"/>
              </w:rPr>
              <w:t>（亩）</w:t>
            </w:r>
          </w:p>
        </w:tc>
        <w:tc>
          <w:tcPr>
            <w:tcW w:w="12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245684">
            <w:pPr>
              <w:widowControl/>
              <w:spacing w:line="560" w:lineRule="exact"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4C1A6A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32"/>
                <w:szCs w:val="32"/>
              </w:rPr>
              <w:t>补偿标准</w:t>
            </w:r>
          </w:p>
          <w:p w:rsidR="00A94CEC" w:rsidRPr="004C1A6A" w:rsidRDefault="00245684">
            <w:pPr>
              <w:widowControl/>
              <w:spacing w:line="560" w:lineRule="exact"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4C1A6A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32"/>
                <w:szCs w:val="32"/>
              </w:rPr>
              <w:t>（万元/亩）</w:t>
            </w:r>
          </w:p>
        </w:tc>
        <w:tc>
          <w:tcPr>
            <w:tcW w:w="1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245684">
            <w:pPr>
              <w:widowControl/>
              <w:spacing w:line="560" w:lineRule="exact"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4C1A6A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32"/>
                <w:szCs w:val="32"/>
              </w:rPr>
              <w:t>补偿金额</w:t>
            </w:r>
          </w:p>
          <w:p w:rsidR="00A94CEC" w:rsidRPr="004C1A6A" w:rsidRDefault="00245684">
            <w:pPr>
              <w:widowControl/>
              <w:spacing w:line="560" w:lineRule="exact"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4C1A6A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245684">
            <w:pPr>
              <w:widowControl/>
              <w:spacing w:line="560" w:lineRule="exact"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4C1A6A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32"/>
                <w:szCs w:val="32"/>
              </w:rPr>
              <w:t>备注</w:t>
            </w:r>
          </w:p>
        </w:tc>
      </w:tr>
      <w:tr w:rsidR="004C1A6A" w:rsidRPr="004C1A6A" w:rsidTr="00184236">
        <w:trPr>
          <w:trHeight w:val="135"/>
          <w:jc w:val="center"/>
        </w:trPr>
        <w:tc>
          <w:tcPr>
            <w:tcW w:w="8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C1A6A" w:rsidRPr="004C1A6A" w:rsidTr="00184236">
        <w:trPr>
          <w:trHeight w:val="120"/>
          <w:jc w:val="center"/>
        </w:trPr>
        <w:tc>
          <w:tcPr>
            <w:tcW w:w="8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C1A6A" w:rsidRPr="004C1A6A" w:rsidTr="00184236">
        <w:trPr>
          <w:trHeight w:val="120"/>
          <w:jc w:val="center"/>
        </w:trPr>
        <w:tc>
          <w:tcPr>
            <w:tcW w:w="8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C1A6A" w:rsidRPr="004C1A6A" w:rsidTr="00184236">
        <w:trPr>
          <w:trHeight w:val="120"/>
          <w:jc w:val="center"/>
        </w:trPr>
        <w:tc>
          <w:tcPr>
            <w:tcW w:w="8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C1A6A" w:rsidRPr="004C1A6A" w:rsidTr="00184236">
        <w:trPr>
          <w:trHeight w:val="83"/>
          <w:jc w:val="center"/>
        </w:trPr>
        <w:tc>
          <w:tcPr>
            <w:tcW w:w="8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CEC" w:rsidRPr="004C1A6A" w:rsidRDefault="00A94CEC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A94CEC" w:rsidRPr="004C1A6A" w:rsidRDefault="0024568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2、甲方应支付乙方征地补偿费用为：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103E2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 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万元（人民币大写：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103E2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元整)</w:t>
      </w:r>
      <w:r w:rsidR="00526CD2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E741AA" w:rsidRPr="004C1A6A" w:rsidRDefault="00E741A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3</w:t>
      </w:r>
      <w:r w:rsidR="003F789D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、</w:t>
      </w:r>
      <w:r w:rsidR="00FF036C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农村村民住宅、其他地上附着物和青苗等补偿等费用</w:t>
      </w:r>
      <w:r w:rsidR="00CE20D9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，甲方</w:t>
      </w:r>
      <w:r w:rsidR="00EB7FA2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与使用权人</w:t>
      </w:r>
      <w:r w:rsidR="00FF036C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另行签订</w:t>
      </w:r>
      <w:r w:rsidR="00E3194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补偿</w:t>
      </w:r>
      <w:r w:rsidR="00FF036C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协议。</w:t>
      </w:r>
    </w:p>
    <w:p w:rsidR="00E31944" w:rsidRPr="004C1A6A" w:rsidRDefault="00E3194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4、非货币补偿安置由甲方与乙方另行签订补偿安置协议。</w:t>
      </w:r>
    </w:p>
    <w:p w:rsidR="00933C25" w:rsidRPr="004C1A6A" w:rsidRDefault="000454DD" w:rsidP="00221F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5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.</w:t>
      </w:r>
      <w:r w:rsidR="00564B0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土地征收补偿安置协议书签后</w:t>
      </w:r>
      <w:r w:rsidR="00B339BC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**</w:t>
      </w:r>
      <w:r w:rsidR="00564B0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个工作日内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，甲方应将征地补偿费足额</w:t>
      </w:r>
      <w:r w:rsidR="00B719A4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预存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到指定的账户（账户名称：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   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账号：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   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开户银行：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  <w:u w:val="single"/>
        </w:rPr>
        <w:t xml:space="preserve">       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）</w:t>
      </w:r>
      <w:r w:rsidR="00163B5E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；</w:t>
      </w:r>
      <w:r w:rsidR="00BE5656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获得征地批准文件后</w:t>
      </w:r>
      <w:r w:rsidR="003B46A9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，甲方</w:t>
      </w:r>
      <w:r w:rsidR="0047670C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在</w:t>
      </w:r>
      <w:r w:rsidR="00BE5656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**个工作日内</w:t>
      </w:r>
      <w:r w:rsidR="00BE5656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将征地补偿费用足额支付乙方；</w:t>
      </w:r>
      <w:r w:rsidR="00933C2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乙方应按照有关规定，制定分配方案，负责分配、管理和使用</w:t>
      </w:r>
      <w:r w:rsidR="005E710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3715B8" w:rsidRPr="004C1A6A" w:rsidRDefault="0020054D" w:rsidP="003715B8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方正仿宋_GBK" w:eastAsia="方正仿宋_GBK" w:hAnsi="仿宋" w:cs="Arial"/>
          <w:b/>
          <w:bCs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五</w:t>
      </w:r>
      <w:r w:rsidR="003715B8"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、</w:t>
      </w:r>
      <w:r w:rsidR="0012787D" w:rsidRPr="004C1A6A">
        <w:rPr>
          <w:rFonts w:ascii="方正仿宋_GBK" w:eastAsia="方正仿宋_GBK" w:hAnsi="仿宋" w:cs="Arial" w:hint="eastAsia"/>
          <w:b/>
          <w:bCs/>
          <w:color w:val="000000" w:themeColor="text1"/>
          <w:kern w:val="0"/>
          <w:sz w:val="32"/>
          <w:szCs w:val="32"/>
        </w:rPr>
        <w:t>权力及义务</w:t>
      </w:r>
    </w:p>
    <w:p w:rsidR="00BF596C" w:rsidRPr="004C1A6A" w:rsidRDefault="0091717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1.</w:t>
      </w:r>
      <w:r w:rsidR="0012787D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甲方权力：依法实施征地工作，依法取得土地，依法登记其使用权。</w:t>
      </w:r>
    </w:p>
    <w:p w:rsidR="00BF596C" w:rsidRPr="004C1A6A" w:rsidRDefault="0012787D" w:rsidP="00BF596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lastRenderedPageBreak/>
        <w:t>甲方义务：</w:t>
      </w:r>
      <w:r w:rsidR="00B9514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甲方</w:t>
      </w:r>
      <w:r w:rsidR="00917176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负责按本协议约定时间及时足额</w:t>
      </w:r>
      <w:r w:rsidR="00560606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预存</w:t>
      </w:r>
      <w:r w:rsidR="001E379E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和补齐</w:t>
      </w:r>
      <w:r w:rsidR="00917176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征地补偿各项费用</w:t>
      </w:r>
      <w:r w:rsidR="00824B4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，做好各项安置工作</w:t>
      </w:r>
      <w:r w:rsidR="008800A7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BF596C" w:rsidRPr="004C1A6A" w:rsidRDefault="0012787D" w:rsidP="00BF596C">
      <w:pPr>
        <w:tabs>
          <w:tab w:val="left" w:pos="1872"/>
        </w:tabs>
        <w:ind w:firstLineChars="200" w:firstLine="640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2.</w:t>
      </w:r>
      <w:r w:rsidR="00BF596C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乙方权力：</w:t>
      </w:r>
      <w:r w:rsidR="001E379E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按</w:t>
      </w:r>
      <w:r w:rsidR="00BF596C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协议约定</w:t>
      </w:r>
      <w:r w:rsidR="001E379E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获得</w:t>
      </w:r>
      <w:r w:rsidR="00BF596C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各项征地费用及</w:t>
      </w:r>
      <w:r w:rsidR="00824B45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安置</w:t>
      </w:r>
      <w:r w:rsidR="00925B6D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措施。</w:t>
      </w:r>
    </w:p>
    <w:p w:rsidR="0012787D" w:rsidRPr="004C1A6A" w:rsidRDefault="00E1366A" w:rsidP="00BF596C">
      <w:pPr>
        <w:tabs>
          <w:tab w:val="left" w:pos="1872"/>
        </w:tabs>
        <w:ind w:firstLineChars="200" w:firstLine="640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乙方义务：</w:t>
      </w:r>
      <w:r w:rsidR="00B9514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乙方应做好被征地农户及相关权利人的工作，</w:t>
      </w:r>
      <w:r w:rsidR="00CA0DAE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制定并公布分配方案。</w:t>
      </w:r>
      <w:r w:rsidR="00DB0178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甲方按</w:t>
      </w:r>
      <w:r w:rsidR="003843EF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相关</w:t>
      </w:r>
      <w:r w:rsidR="00DB0178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协议</w:t>
      </w:r>
      <w:r w:rsidR="003843EF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全额</w:t>
      </w:r>
      <w:r w:rsidR="00DB0178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支付相关费用后，乙方应在</w:t>
      </w:r>
      <w:r w:rsidR="00980A72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**</w:t>
      </w:r>
      <w:r w:rsidR="00DB0178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个工作日内</w:t>
      </w:r>
      <w:r w:rsidR="008D4498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向甲方</w:t>
      </w:r>
      <w:r w:rsidR="00DB0178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交付土地</w:t>
      </w:r>
      <w:r w:rsidR="00B9514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</w:t>
      </w:r>
      <w:r w:rsidR="0099624D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乙方</w:t>
      </w:r>
      <w:r w:rsidR="00B9514A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不得以任何理由拒绝交地。</w:t>
      </w:r>
    </w:p>
    <w:p w:rsidR="00A94CEC" w:rsidRPr="004C1A6A" w:rsidRDefault="00B7206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六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、本协议签订后，各方应自觉遵守，如有违约，按相关法律法规处理。</w:t>
      </w:r>
    </w:p>
    <w:p w:rsidR="00A94CEC" w:rsidRPr="004C1A6A" w:rsidRDefault="00B7206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仿宋" w:cs="Arial"/>
          <w:color w:val="000000" w:themeColor="text1"/>
          <w:kern w:val="0"/>
          <w:sz w:val="32"/>
          <w:szCs w:val="32"/>
        </w:rPr>
      </w:pPr>
      <w:r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七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、本协议一式</w:t>
      </w:r>
      <w:r w:rsidR="00554EE9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**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份，甲方执</w:t>
      </w:r>
      <w:r w:rsidR="00554EE9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**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份，乙方执</w:t>
      </w:r>
      <w:r w:rsidR="00554EE9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**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份</w:t>
      </w:r>
      <w:r w:rsidR="00C31CB2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，签字后生效</w:t>
      </w:r>
      <w:r w:rsidR="00245684" w:rsidRPr="004C1A6A">
        <w:rPr>
          <w:rFonts w:ascii="方正仿宋_GBK" w:eastAsia="方正仿宋_GBK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B7206D" w:rsidRPr="004C1A6A" w:rsidRDefault="00B7206D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p w:rsidR="00B7206D" w:rsidRPr="004C1A6A" w:rsidRDefault="00B7206D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p w:rsidR="00C31CB2" w:rsidRPr="004C1A6A" w:rsidRDefault="00245684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甲方（盖章）：</w:t>
      </w:r>
      <w:r w:rsidR="002244CA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 xml:space="preserve">                乙方（盖章）：</w:t>
      </w:r>
    </w:p>
    <w:p w:rsidR="00A94CEC" w:rsidRPr="004C1A6A" w:rsidRDefault="00245684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代表人（签名）：</w:t>
      </w:r>
      <w:r w:rsidR="002244CA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 xml:space="preserve">              代表人（签名）：</w:t>
      </w:r>
    </w:p>
    <w:p w:rsidR="002244CA" w:rsidRPr="004C1A6A" w:rsidRDefault="00C31CB2" w:rsidP="002244CA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签订时间：**年**月**日</w:t>
      </w:r>
      <w:r w:rsidR="002244CA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 xml:space="preserve">       签订时间：**年**月**日</w:t>
      </w:r>
    </w:p>
    <w:p w:rsidR="00A94CEC" w:rsidRPr="004C1A6A" w:rsidRDefault="00A94CEC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p w:rsidR="00A94CEC" w:rsidRPr="004C1A6A" w:rsidRDefault="00445284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（各地可根据实际情况</w:t>
      </w:r>
      <w:r w:rsidR="002207A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对协议</w:t>
      </w:r>
      <w:r w:rsidR="0052565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内容</w:t>
      </w:r>
      <w:r w:rsidR="002207A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进行适当修改</w:t>
      </w:r>
      <w:r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1D7F2D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或</w:t>
      </w:r>
      <w:r w:rsidR="004B4174"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决定</w:t>
      </w:r>
      <w:r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增加乡（镇）人民政府和乙方所在村民委员会作为第三方</w:t>
      </w:r>
      <w:r w:rsidR="002D45A4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2D45A4" w:rsidRPr="002D45A4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新的《土地管理法实施条例》《云南省土地管理条例》及相关征收土地政策规定出台实施后按新的要求落实</w:t>
      </w:r>
      <w:r w:rsidRPr="004C1A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）</w:t>
      </w:r>
    </w:p>
    <w:p w:rsidR="00445284" w:rsidRPr="004C1A6A" w:rsidRDefault="00445284" w:rsidP="00445284">
      <w:pPr>
        <w:spacing w:line="560" w:lineRule="exact"/>
        <w:ind w:firstLineChars="1500" w:firstLine="4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C1A6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4C1A6A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</w:t>
      </w:r>
    </w:p>
    <w:p w:rsidR="005D516F" w:rsidRPr="004C1A6A" w:rsidRDefault="005D516F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A94CEC" w:rsidRPr="004C1A6A" w:rsidRDefault="00A94CEC">
      <w:pPr>
        <w:rPr>
          <w:rFonts w:ascii="仿宋" w:eastAsia="仿宋" w:hAnsi="仿宋"/>
          <w:color w:val="000000" w:themeColor="text1"/>
          <w:sz w:val="30"/>
          <w:szCs w:val="30"/>
        </w:rPr>
      </w:pPr>
    </w:p>
    <w:sectPr w:rsidR="00A94CEC" w:rsidRPr="004C1A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02" w:rsidRDefault="004A6C02" w:rsidP="0037039A">
      <w:r>
        <w:separator/>
      </w:r>
    </w:p>
  </w:endnote>
  <w:endnote w:type="continuationSeparator" w:id="0">
    <w:p w:rsidR="004A6C02" w:rsidRDefault="004A6C02" w:rsidP="0037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3223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2EFD" w:rsidRPr="00692EFD" w:rsidRDefault="00692EFD" w:rsidP="00692EF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2E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2E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2E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92EFD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692E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02" w:rsidRDefault="004A6C02" w:rsidP="0037039A">
      <w:r>
        <w:separator/>
      </w:r>
    </w:p>
  </w:footnote>
  <w:footnote w:type="continuationSeparator" w:id="0">
    <w:p w:rsidR="004A6C02" w:rsidRDefault="004A6C02" w:rsidP="0037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488"/>
    <w:rsid w:val="00000CCA"/>
    <w:rsid w:val="00012FE5"/>
    <w:rsid w:val="00033D7B"/>
    <w:rsid w:val="000454DD"/>
    <w:rsid w:val="00057B85"/>
    <w:rsid w:val="00061916"/>
    <w:rsid w:val="00066FB1"/>
    <w:rsid w:val="000765E6"/>
    <w:rsid w:val="000926A6"/>
    <w:rsid w:val="0009285E"/>
    <w:rsid w:val="00092C47"/>
    <w:rsid w:val="000C7217"/>
    <w:rsid w:val="000C7DEB"/>
    <w:rsid w:val="000D3DD4"/>
    <w:rsid w:val="000F4C9F"/>
    <w:rsid w:val="00100E3E"/>
    <w:rsid w:val="00103E2A"/>
    <w:rsid w:val="00106B2A"/>
    <w:rsid w:val="00110CEB"/>
    <w:rsid w:val="00112B9B"/>
    <w:rsid w:val="00115CE4"/>
    <w:rsid w:val="00121B22"/>
    <w:rsid w:val="00121C84"/>
    <w:rsid w:val="001240DD"/>
    <w:rsid w:val="0012787D"/>
    <w:rsid w:val="00131E52"/>
    <w:rsid w:val="00142282"/>
    <w:rsid w:val="00143875"/>
    <w:rsid w:val="00163B5E"/>
    <w:rsid w:val="001663BE"/>
    <w:rsid w:val="00172677"/>
    <w:rsid w:val="00173ABC"/>
    <w:rsid w:val="00184236"/>
    <w:rsid w:val="001A3E2E"/>
    <w:rsid w:val="001A6AD5"/>
    <w:rsid w:val="001B2C1A"/>
    <w:rsid w:val="001B3942"/>
    <w:rsid w:val="001D7F2D"/>
    <w:rsid w:val="001E379E"/>
    <w:rsid w:val="001E3F8F"/>
    <w:rsid w:val="0020054D"/>
    <w:rsid w:val="00207A51"/>
    <w:rsid w:val="002106CB"/>
    <w:rsid w:val="0021416D"/>
    <w:rsid w:val="002207A0"/>
    <w:rsid w:val="00221F8B"/>
    <w:rsid w:val="002244CA"/>
    <w:rsid w:val="00231A00"/>
    <w:rsid w:val="00245684"/>
    <w:rsid w:val="00254DBC"/>
    <w:rsid w:val="00263966"/>
    <w:rsid w:val="00265CCE"/>
    <w:rsid w:val="00282CE5"/>
    <w:rsid w:val="00285F5C"/>
    <w:rsid w:val="00286D2F"/>
    <w:rsid w:val="002B4B01"/>
    <w:rsid w:val="002C3043"/>
    <w:rsid w:val="002D45A4"/>
    <w:rsid w:val="002D71D7"/>
    <w:rsid w:val="002E2EDA"/>
    <w:rsid w:val="002E6324"/>
    <w:rsid w:val="002F322E"/>
    <w:rsid w:val="003148CA"/>
    <w:rsid w:val="0034727C"/>
    <w:rsid w:val="00364EC0"/>
    <w:rsid w:val="003664D3"/>
    <w:rsid w:val="0037039A"/>
    <w:rsid w:val="003715B8"/>
    <w:rsid w:val="003843EF"/>
    <w:rsid w:val="0039126E"/>
    <w:rsid w:val="003913BD"/>
    <w:rsid w:val="0039141C"/>
    <w:rsid w:val="00396F33"/>
    <w:rsid w:val="003A29A2"/>
    <w:rsid w:val="003B46A9"/>
    <w:rsid w:val="003D290F"/>
    <w:rsid w:val="003D65A9"/>
    <w:rsid w:val="003F789D"/>
    <w:rsid w:val="00414F51"/>
    <w:rsid w:val="004220A9"/>
    <w:rsid w:val="00427E3B"/>
    <w:rsid w:val="004352B7"/>
    <w:rsid w:val="0044071C"/>
    <w:rsid w:val="00445284"/>
    <w:rsid w:val="00475419"/>
    <w:rsid w:val="0047670C"/>
    <w:rsid w:val="004855EB"/>
    <w:rsid w:val="004A12D3"/>
    <w:rsid w:val="004A6C02"/>
    <w:rsid w:val="004A6EA8"/>
    <w:rsid w:val="004B0E64"/>
    <w:rsid w:val="004B4174"/>
    <w:rsid w:val="004C1A6A"/>
    <w:rsid w:val="004C23DA"/>
    <w:rsid w:val="004E1120"/>
    <w:rsid w:val="004F1322"/>
    <w:rsid w:val="004F66BD"/>
    <w:rsid w:val="004F6736"/>
    <w:rsid w:val="00512129"/>
    <w:rsid w:val="00513717"/>
    <w:rsid w:val="00525650"/>
    <w:rsid w:val="00526CD2"/>
    <w:rsid w:val="00527899"/>
    <w:rsid w:val="005278FD"/>
    <w:rsid w:val="00540059"/>
    <w:rsid w:val="00551D10"/>
    <w:rsid w:val="00554EE9"/>
    <w:rsid w:val="00560606"/>
    <w:rsid w:val="00564B04"/>
    <w:rsid w:val="005675D9"/>
    <w:rsid w:val="00590C2C"/>
    <w:rsid w:val="0059105A"/>
    <w:rsid w:val="005937C7"/>
    <w:rsid w:val="00597332"/>
    <w:rsid w:val="005C4683"/>
    <w:rsid w:val="005D2417"/>
    <w:rsid w:val="005D2DC9"/>
    <w:rsid w:val="005D516F"/>
    <w:rsid w:val="005E5507"/>
    <w:rsid w:val="005E710A"/>
    <w:rsid w:val="005F3CC9"/>
    <w:rsid w:val="0060600D"/>
    <w:rsid w:val="00606CC9"/>
    <w:rsid w:val="00623A52"/>
    <w:rsid w:val="00635C7B"/>
    <w:rsid w:val="006422E7"/>
    <w:rsid w:val="006564F3"/>
    <w:rsid w:val="00656AC4"/>
    <w:rsid w:val="00684B11"/>
    <w:rsid w:val="00692EFD"/>
    <w:rsid w:val="00693973"/>
    <w:rsid w:val="006A0CDB"/>
    <w:rsid w:val="006C5D64"/>
    <w:rsid w:val="006C78B5"/>
    <w:rsid w:val="006D298A"/>
    <w:rsid w:val="006D712D"/>
    <w:rsid w:val="006E44E9"/>
    <w:rsid w:val="006F49A8"/>
    <w:rsid w:val="007570B8"/>
    <w:rsid w:val="00767295"/>
    <w:rsid w:val="00767C44"/>
    <w:rsid w:val="0078051C"/>
    <w:rsid w:val="007A21A3"/>
    <w:rsid w:val="007A2F0A"/>
    <w:rsid w:val="007C5579"/>
    <w:rsid w:val="007D17D8"/>
    <w:rsid w:val="00805CB8"/>
    <w:rsid w:val="00806AB1"/>
    <w:rsid w:val="00824B45"/>
    <w:rsid w:val="008336F0"/>
    <w:rsid w:val="00837EC0"/>
    <w:rsid w:val="008435DA"/>
    <w:rsid w:val="00861FD3"/>
    <w:rsid w:val="008755D5"/>
    <w:rsid w:val="00877B0F"/>
    <w:rsid w:val="008800A7"/>
    <w:rsid w:val="008A2035"/>
    <w:rsid w:val="008A7561"/>
    <w:rsid w:val="008B5054"/>
    <w:rsid w:val="008B64D5"/>
    <w:rsid w:val="008C6C25"/>
    <w:rsid w:val="008D196F"/>
    <w:rsid w:val="008D4498"/>
    <w:rsid w:val="008D76FE"/>
    <w:rsid w:val="008E285A"/>
    <w:rsid w:val="008E7A7A"/>
    <w:rsid w:val="008F6C1E"/>
    <w:rsid w:val="0091276E"/>
    <w:rsid w:val="00917176"/>
    <w:rsid w:val="0091785A"/>
    <w:rsid w:val="00925B6D"/>
    <w:rsid w:val="00933C25"/>
    <w:rsid w:val="0093515D"/>
    <w:rsid w:val="00936B8B"/>
    <w:rsid w:val="009611E7"/>
    <w:rsid w:val="009735C5"/>
    <w:rsid w:val="00976488"/>
    <w:rsid w:val="00980A72"/>
    <w:rsid w:val="0099624D"/>
    <w:rsid w:val="009C5EDF"/>
    <w:rsid w:val="009D61F2"/>
    <w:rsid w:val="00A120BF"/>
    <w:rsid w:val="00A14B61"/>
    <w:rsid w:val="00A42456"/>
    <w:rsid w:val="00A42CBC"/>
    <w:rsid w:val="00A560A1"/>
    <w:rsid w:val="00A70930"/>
    <w:rsid w:val="00A800E8"/>
    <w:rsid w:val="00A86CCA"/>
    <w:rsid w:val="00A94CEC"/>
    <w:rsid w:val="00A977E2"/>
    <w:rsid w:val="00AB4B25"/>
    <w:rsid w:val="00AF1C27"/>
    <w:rsid w:val="00AF24DD"/>
    <w:rsid w:val="00B13CAD"/>
    <w:rsid w:val="00B228FE"/>
    <w:rsid w:val="00B23482"/>
    <w:rsid w:val="00B339BC"/>
    <w:rsid w:val="00B60466"/>
    <w:rsid w:val="00B719A4"/>
    <w:rsid w:val="00B7206D"/>
    <w:rsid w:val="00B727B6"/>
    <w:rsid w:val="00B94603"/>
    <w:rsid w:val="00B9514A"/>
    <w:rsid w:val="00B952EC"/>
    <w:rsid w:val="00BB6376"/>
    <w:rsid w:val="00BD2470"/>
    <w:rsid w:val="00BD46A4"/>
    <w:rsid w:val="00BE0BC9"/>
    <w:rsid w:val="00BE5656"/>
    <w:rsid w:val="00BF470B"/>
    <w:rsid w:val="00BF596C"/>
    <w:rsid w:val="00C1350A"/>
    <w:rsid w:val="00C15DDD"/>
    <w:rsid w:val="00C241B8"/>
    <w:rsid w:val="00C247C8"/>
    <w:rsid w:val="00C31CB2"/>
    <w:rsid w:val="00C37F5D"/>
    <w:rsid w:val="00C41DC9"/>
    <w:rsid w:val="00C463AE"/>
    <w:rsid w:val="00C53604"/>
    <w:rsid w:val="00C602CB"/>
    <w:rsid w:val="00C6085F"/>
    <w:rsid w:val="00C66920"/>
    <w:rsid w:val="00C73220"/>
    <w:rsid w:val="00C753F5"/>
    <w:rsid w:val="00C834AB"/>
    <w:rsid w:val="00C83D9C"/>
    <w:rsid w:val="00C842DB"/>
    <w:rsid w:val="00C90766"/>
    <w:rsid w:val="00CA0DAE"/>
    <w:rsid w:val="00CB6678"/>
    <w:rsid w:val="00CB6AE4"/>
    <w:rsid w:val="00CB7CA9"/>
    <w:rsid w:val="00CC3594"/>
    <w:rsid w:val="00CD6626"/>
    <w:rsid w:val="00CE20D9"/>
    <w:rsid w:val="00CE32BF"/>
    <w:rsid w:val="00CE700D"/>
    <w:rsid w:val="00CF6906"/>
    <w:rsid w:val="00CF7201"/>
    <w:rsid w:val="00D44C1A"/>
    <w:rsid w:val="00D52FD3"/>
    <w:rsid w:val="00D571FF"/>
    <w:rsid w:val="00D6057F"/>
    <w:rsid w:val="00D863B5"/>
    <w:rsid w:val="00DB0178"/>
    <w:rsid w:val="00DB3686"/>
    <w:rsid w:val="00DB5FCC"/>
    <w:rsid w:val="00DB76E0"/>
    <w:rsid w:val="00DC361A"/>
    <w:rsid w:val="00DD5B2A"/>
    <w:rsid w:val="00DF3C9F"/>
    <w:rsid w:val="00E01AB4"/>
    <w:rsid w:val="00E0403E"/>
    <w:rsid w:val="00E104E7"/>
    <w:rsid w:val="00E1366A"/>
    <w:rsid w:val="00E31944"/>
    <w:rsid w:val="00E32478"/>
    <w:rsid w:val="00E5792D"/>
    <w:rsid w:val="00E62DA0"/>
    <w:rsid w:val="00E741AA"/>
    <w:rsid w:val="00E83D13"/>
    <w:rsid w:val="00E848EC"/>
    <w:rsid w:val="00E86015"/>
    <w:rsid w:val="00E93C12"/>
    <w:rsid w:val="00EB4C24"/>
    <w:rsid w:val="00EB7FA2"/>
    <w:rsid w:val="00EC38AC"/>
    <w:rsid w:val="00ED36E6"/>
    <w:rsid w:val="00ED5B70"/>
    <w:rsid w:val="00F1101D"/>
    <w:rsid w:val="00F226BF"/>
    <w:rsid w:val="00F31424"/>
    <w:rsid w:val="00F518AA"/>
    <w:rsid w:val="00F70AD0"/>
    <w:rsid w:val="00F86E0C"/>
    <w:rsid w:val="00F92BE6"/>
    <w:rsid w:val="00F96BE4"/>
    <w:rsid w:val="00FA46CB"/>
    <w:rsid w:val="00FD2B3A"/>
    <w:rsid w:val="00FE083A"/>
    <w:rsid w:val="00FF036C"/>
    <w:rsid w:val="11456E0A"/>
    <w:rsid w:val="1C814221"/>
    <w:rsid w:val="260029BB"/>
    <w:rsid w:val="2AF82C9C"/>
    <w:rsid w:val="4D767F72"/>
    <w:rsid w:val="7AC53F07"/>
    <w:rsid w:val="7FD2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54098"/>
  <w15:docId w15:val="{C3F268D8-BB76-4BC6-93EF-EBF340A1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675D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675D9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C907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王立志</cp:lastModifiedBy>
  <cp:revision>493</cp:revision>
  <dcterms:created xsi:type="dcterms:W3CDTF">2020-02-13T13:37:00Z</dcterms:created>
  <dcterms:modified xsi:type="dcterms:W3CDTF">2020-04-21T02:58:00Z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